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E9" w:rsidRDefault="007C09D8">
      <w:r>
        <w:fldChar w:fldCharType="begin"/>
      </w:r>
      <w:r>
        <w:instrText xml:space="preserve"> HYPERLINK "http://education.ucf.edu/rtp3/docs/RTP_Marzano_Art%20_Science_of_Teaching_Framework.pdf" </w:instrText>
      </w:r>
      <w:r>
        <w:fldChar w:fldCharType="separate"/>
      </w:r>
      <w:r>
        <w:rPr>
          <w:rStyle w:val="Hyperlink"/>
        </w:rPr>
        <w:t>http://education.ucf.edu/rtp3/docs/RTP_Marzano_Art%20_Science_of_Teaching_Framework.pdf</w:t>
      </w:r>
      <w:r>
        <w:fldChar w:fldCharType="end"/>
      </w:r>
    </w:p>
    <w:p w:rsidR="007C09D8" w:rsidRDefault="007C09D8"/>
    <w:p w:rsidR="007C09D8" w:rsidRDefault="007C09D8" w:rsidP="007C09D8">
      <w:pPr>
        <w:jc w:val="center"/>
        <w:rPr>
          <w:rFonts w:ascii="Times New Roman" w:hAnsi="Times New Roman" w:cs="Times New Roman"/>
          <w:sz w:val="40"/>
          <w:szCs w:val="40"/>
        </w:rPr>
      </w:pPr>
      <w:r w:rsidRPr="007C09D8">
        <w:rPr>
          <w:rFonts w:ascii="Times New Roman" w:hAnsi="Times New Roman" w:cs="Times New Roman"/>
          <w:sz w:val="40"/>
          <w:szCs w:val="40"/>
        </w:rPr>
        <w:t>PROFESSIONAL RESOURCES ON BEST PRACTICE</w:t>
      </w:r>
    </w:p>
    <w:p w:rsidR="007C09D8" w:rsidRPr="007C09D8" w:rsidRDefault="007C09D8" w:rsidP="007C09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</w:t>
      </w:r>
    </w:p>
    <w:p w:rsidR="007C09D8" w:rsidRPr="007C09D8" w:rsidRDefault="007C09D8" w:rsidP="007C09D8">
      <w:pPr>
        <w:shd w:val="clear" w:color="auto" w:fill="555555"/>
        <w:spacing w:after="0" w:line="240" w:lineRule="auto"/>
        <w:jc w:val="both"/>
        <w:textAlignment w:val="baseline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C09D8" w:rsidRPr="007C09D8" w:rsidRDefault="007C09D8" w:rsidP="007C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9D8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7C09D8" w:rsidRPr="007C09D8" w:rsidRDefault="007C09D8" w:rsidP="007C09D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C</w:t>
      </w: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lassroom Leadership: New Needs, New Curriculum: A Golden Nugget </w:t>
      </w:r>
      <w:hyperlink r:id="rId6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The School-Level Factors </w:t>
      </w:r>
      <w:hyperlink r:id="rId7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Educational Leadership: Best of Educational Leadership 2003-2004: The Key to Classroom Management </w:t>
      </w:r>
      <w:hyperlink r:id="rId8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shd w:val="clear" w:color="auto" w:fill="555555"/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C09D8" w:rsidRDefault="007C09D8" w:rsidP="007C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8" w:rsidRDefault="007C09D8" w:rsidP="007C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8" w:rsidRDefault="007C09D8" w:rsidP="007C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</w:t>
      </w:r>
    </w:p>
    <w:p w:rsidR="007C09D8" w:rsidRPr="007C09D8" w:rsidRDefault="007C09D8" w:rsidP="007C09D8">
      <w:pPr>
        <w:shd w:val="clear" w:color="auto" w:fill="555555"/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C09D8" w:rsidRPr="007C09D8" w:rsidRDefault="007C09D8" w:rsidP="007C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9D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Restructuring Schools Through the Teaching of Thinking Skills </w:t>
      </w:r>
      <w:hyperlink r:id="rId9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Introduction: A Question Answered </w:t>
      </w:r>
      <w:hyperlink r:id="rId10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What will I do to help students practice and deepen their understanding of new knowledge? </w:t>
      </w:r>
      <w:hyperlink r:id="rId11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What will I do to establish and communicate learning goals, track student progress, and celebrate success? </w:t>
      </w:r>
      <w:hyperlink r:id="rId12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Module 2: Establishing and Communicating Learning Goals </w:t>
      </w:r>
      <w:hyperlink r:id="rId13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Educational Leadership: Meeting Students Where They Are: Using Games to Enhance Student Achievement </w:t>
      </w:r>
      <w:hyperlink r:id="rId14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Educational Leadership: Schools, Families, Communities: Objectives That Students Understand </w:t>
      </w:r>
      <w:hyperlink r:id="rId15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Educational Leadership: Closing Opportunity Gaps: When Practice Makes Perfect Sense </w:t>
      </w:r>
      <w:hyperlink r:id="rId16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Educational Leadership: Health and Learning: When Students Track Their Progress </w:t>
      </w:r>
      <w:hyperlink r:id="rId17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Educational Leadership: Giving Students Meaningful Work: High Expectations for All </w:t>
      </w:r>
      <w:hyperlink r:id="rId18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 xml:space="preserve">Educational Leadership: The Key to Changing the Teaching Profession: Representing Knowledge </w:t>
      </w:r>
      <w:proofErr w:type="spellStart"/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Nonlinguistically</w:t>
      </w:r>
      <w:proofErr w:type="spellEnd"/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hyperlink r:id="rId19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 xml:space="preserve">Educational Leadership: Interventions That Work: Reviving </w:t>
      </w:r>
      <w:proofErr w:type="spellStart"/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Reteaching</w:t>
      </w:r>
      <w:proofErr w:type="spellEnd"/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  <w:hyperlink r:id="rId20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Classroom Leadership: Back to School: Potential in Action </w:t>
      </w:r>
      <w:hyperlink r:id="rId21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Educational Leadership: What Students Need to Learn: Relating to Students: It's What You Do That Counts </w:t>
      </w:r>
      <w:hyperlink r:id="rId22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Educational Leadership: Developing School Leaders: Helping Students Process Information </w:t>
      </w:r>
      <w:hyperlink r:id="rId23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Educational Leadership: Reimagining School: Teaching Inference </w:t>
      </w:r>
      <w:hyperlink r:id="rId24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Educational Leadership: Reading to Learn: Summarizing to Comprehend </w:t>
      </w:r>
      <w:hyperlink r:id="rId25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Education Update: Conference Report: Lessons from a Top Gun Son </w:t>
      </w:r>
      <w:hyperlink r:id="rId26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Default="007C09D8" w:rsidP="007C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8" w:rsidRDefault="007C09D8" w:rsidP="007C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8" w:rsidRDefault="007C09D8" w:rsidP="007C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8" w:rsidRDefault="007C09D8" w:rsidP="007C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PROFESSIONAL PRACTICE</w:t>
      </w:r>
    </w:p>
    <w:p w:rsidR="007C09D8" w:rsidRPr="007C09D8" w:rsidRDefault="007C09D8" w:rsidP="007C09D8">
      <w:pPr>
        <w:shd w:val="clear" w:color="auto" w:fill="555555"/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C09D8" w:rsidRPr="007C09D8" w:rsidRDefault="007C09D8" w:rsidP="007C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9D8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7C09D8" w:rsidRPr="007C09D8" w:rsidRDefault="007C09D8" w:rsidP="007C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9D8" w:rsidRPr="007C09D8" w:rsidRDefault="007C09D8" w:rsidP="007C09D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Educational Leadership: The Transition Years: The Inner World of Teaching </w:t>
      </w:r>
      <w:hyperlink r:id="rId27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Teacher Growth - It All Starts with a Common Language of Instruction </w:t>
      </w:r>
      <w:hyperlink r:id="rId28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Pr="007C09D8" w:rsidRDefault="007C09D8" w:rsidP="007C09D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Educational Leadership: The Effective Educator: What Teachers Gain from Deliberate Practice </w:t>
      </w:r>
      <w:hyperlink r:id="rId29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Default="007C09D8" w:rsidP="007C09D8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Professional Learning Communities - Facilitating an environment that supports teacher growth </w:t>
      </w:r>
      <w:hyperlink r:id="rId30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Default="007C09D8" w:rsidP="007C09D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C09D8" w:rsidRDefault="007C09D8" w:rsidP="007C09D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7C09D8" w:rsidRDefault="007C09D8" w:rsidP="007C09D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C09D8" w:rsidRDefault="007C09D8" w:rsidP="007C09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09D8">
        <w:rPr>
          <w:rFonts w:ascii="Times New Roman" w:eastAsia="Times New Roman" w:hAnsi="Times New Roman" w:cs="Times New Roman"/>
          <w:color w:val="000000"/>
          <w:sz w:val="24"/>
          <w:szCs w:val="24"/>
        </w:rPr>
        <w:t>INSTRUCTIONAL ROUNDS</w:t>
      </w:r>
    </w:p>
    <w:p w:rsidR="007C09D8" w:rsidRPr="007C09D8" w:rsidRDefault="007C09D8" w:rsidP="007C09D8">
      <w:pPr>
        <w:shd w:val="clear" w:color="auto" w:fill="555555"/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7C09D8" w:rsidRPr="007C09D8" w:rsidRDefault="007C09D8" w:rsidP="007C0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9D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7C09D8" w:rsidRPr="007C09D8" w:rsidRDefault="007C09D8" w:rsidP="007C09D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Improving Yourself by Observing Others </w:t>
      </w:r>
      <w:hyperlink r:id="rId31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</w:t>
        </w:r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s</w:t>
        </w:r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ource</w:t>
        </w:r>
      </w:hyperlink>
    </w:p>
    <w:p w:rsidR="007C09D8" w:rsidRPr="007C09D8" w:rsidRDefault="007C09D8" w:rsidP="007C09D8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 xml:space="preserve">Educational Leadership: Teaching </w:t>
      </w:r>
      <w:proofErr w:type="spellStart"/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Screenagers</w:t>
      </w:r>
      <w:proofErr w:type="spellEnd"/>
      <w:r w:rsidRPr="007C09D8">
        <w:rPr>
          <w:rFonts w:ascii="Verdana" w:eastAsia="Times New Roman" w:hAnsi="Verdana" w:cs="Times New Roman"/>
          <w:color w:val="000000"/>
          <w:sz w:val="20"/>
          <w:szCs w:val="20"/>
        </w:rPr>
        <w:t>: Making the Most of Instructional Rounds </w:t>
      </w:r>
      <w:hyperlink r:id="rId32" w:tgtFrame="_blank" w:history="1">
        <w:r w:rsidRPr="007C09D8">
          <w:rPr>
            <w:rFonts w:ascii="Verdana" w:eastAsia="Times New Roman" w:hAnsi="Verdana" w:cs="Times New Roman"/>
            <w:color w:val="006699"/>
            <w:sz w:val="20"/>
            <w:szCs w:val="20"/>
            <w:bdr w:val="none" w:sz="0" w:space="0" w:color="auto" w:frame="1"/>
          </w:rPr>
          <w:t>View Resource</w:t>
        </w:r>
      </w:hyperlink>
    </w:p>
    <w:p w:rsidR="007C09D8" w:rsidRDefault="007C09D8" w:rsidP="007C09D8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555555"/>
        </w:rPr>
      </w:pPr>
    </w:p>
    <w:p w:rsidR="007C09D8" w:rsidRDefault="007C09D8" w:rsidP="007C09D8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555555"/>
        </w:rPr>
      </w:pPr>
    </w:p>
    <w:p w:rsidR="007C09D8" w:rsidRDefault="007C09D8" w:rsidP="007C09D8"/>
    <w:sectPr w:rsidR="007C0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EF9"/>
    <w:multiLevelType w:val="multilevel"/>
    <w:tmpl w:val="CA30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51288B"/>
    <w:multiLevelType w:val="multilevel"/>
    <w:tmpl w:val="28EA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67ABA"/>
    <w:multiLevelType w:val="multilevel"/>
    <w:tmpl w:val="E910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FA0FBA"/>
    <w:multiLevelType w:val="multilevel"/>
    <w:tmpl w:val="1DFA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D8"/>
    <w:rsid w:val="007C09D8"/>
    <w:rsid w:val="00A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0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d.org/publications/educational-leadership/summer04/vol61/num09/The-Key-to-Classroom-Management.aspx" TargetMode="External"/><Relationship Id="rId13" Type="http://schemas.openxmlformats.org/officeDocument/2006/relationships/hyperlink" Target="http://www.ascd.org/publications/books/108049/chapters/Module-2@-Establishing-and-Communicating-Learning-Goals.aspx" TargetMode="External"/><Relationship Id="rId18" Type="http://schemas.openxmlformats.org/officeDocument/2006/relationships/hyperlink" Target="http://www.ascd.org/publications/educational-leadership/sept10/vol68/num01/High-Expectations-for-All.aspx" TargetMode="External"/><Relationship Id="rId26" Type="http://schemas.openxmlformats.org/officeDocument/2006/relationships/hyperlink" Target="http://www.ascd.org/publications/newsletters/education-update/jan03/vol45/num01/Lessons-from-a-Top-Gun-Son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scd.org/publications/classroom-leadership/sept2004/Potential-in-Action.asp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scd.org/publications/books/102271/chapters/The_School-Level_Factors.aspx" TargetMode="External"/><Relationship Id="rId12" Type="http://schemas.openxmlformats.org/officeDocument/2006/relationships/hyperlink" Target="http://www.ascd.org/publications/books/107001/chapters/What-will-I-do-to-establish-and-communicate-learning-goals,-track-student-progress,-and-celebrate-success%C2%A2.aspx" TargetMode="External"/><Relationship Id="rId17" Type="http://schemas.openxmlformats.org/officeDocument/2006/relationships/hyperlink" Target="http://www.ascd.org/publications/educational-leadership/dec09/vol67/num04/When-Students-Track-Their-Progress.aspx" TargetMode="External"/><Relationship Id="rId25" Type="http://schemas.openxmlformats.org/officeDocument/2006/relationships/hyperlink" Target="http://www.ascd.org/publications/educational-leadership/mar10/vol67/num06/Summarizing-to-Comprehend.asp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scd.org/publications/educational-leadership/nov10/vol68/num03/When-Practice-Makes-Perfect-%E2%80%A6-Sense.aspx" TargetMode="External"/><Relationship Id="rId20" Type="http://schemas.openxmlformats.org/officeDocument/2006/relationships/hyperlink" Target="http://www.ascd.org/publications/educational-leadership/oct10/vol68/num02/Reviving-Reteaching.aspx" TargetMode="External"/><Relationship Id="rId29" Type="http://schemas.openxmlformats.org/officeDocument/2006/relationships/hyperlink" Target="http://www.ascd.org/publications/educational-leadership/dec10/vol68/num04/What-Teachers-Gain-from-Deliberate-Practic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cd.org/publications/classroom-leadership/feb2004/A-Golden-Nugget.aspx" TargetMode="External"/><Relationship Id="rId11" Type="http://schemas.openxmlformats.org/officeDocument/2006/relationships/hyperlink" Target="http://www.ascd.org/publications/books/107001/chapters/What-will-I-do-to-help-students-practice-and-deepen-their-understanding-of-new-knowledge%C2%A2.aspx" TargetMode="External"/><Relationship Id="rId24" Type="http://schemas.openxmlformats.org/officeDocument/2006/relationships/hyperlink" Target="http://www.ascd.org/publications/educational-leadership/apr10/vol67/num07/Teaching-Inference.aspx" TargetMode="External"/><Relationship Id="rId32" Type="http://schemas.openxmlformats.org/officeDocument/2006/relationships/hyperlink" Target="http://www.ascd.org/publications/educational-leadership/feb11/vol68/num05/Making-the-Most-of-Instructional-Round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cd.org/publications/educational-leadership/may11/vol68/num08/Objectives-That-Students-Understand.aspx" TargetMode="External"/><Relationship Id="rId23" Type="http://schemas.openxmlformats.org/officeDocument/2006/relationships/hyperlink" Target="http://www.ascd.org/publications/educational-leadership/oct09/vol67/num02/Helping-Students-Process-Information.aspx" TargetMode="External"/><Relationship Id="rId28" Type="http://schemas.openxmlformats.org/officeDocument/2006/relationships/hyperlink" Target="http://www.iobservation.com/iObservation/Common_Language_of_Instruction/" TargetMode="External"/><Relationship Id="rId10" Type="http://schemas.openxmlformats.org/officeDocument/2006/relationships/hyperlink" Target="http://www.ascd.org/publications/books/107001/chapters/Introduction@-A-Question-Answered.aspx" TargetMode="External"/><Relationship Id="rId19" Type="http://schemas.openxmlformats.org/officeDocument/2006/relationships/hyperlink" Target="http://www.ascd.org/publications/educational-leadership/may10/vol67/num08/Representing-Knowledge-Nonlinguistically.aspx" TargetMode="External"/><Relationship Id="rId31" Type="http://schemas.openxmlformats.org/officeDocument/2006/relationships/hyperlink" Target="http://www.iobservation.com/iObservation/instructional_roun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cd.org/ASCD/pdf/journals/ed_lead/el_198605_marzano.pdf" TargetMode="External"/><Relationship Id="rId14" Type="http://schemas.openxmlformats.org/officeDocument/2006/relationships/hyperlink" Target="http://www.ascd.org/publications/educational-leadership/feb10/vol67/num05/Using-Games-to-Enhance-Student-Achievement.aspx" TargetMode="External"/><Relationship Id="rId22" Type="http://schemas.openxmlformats.org/officeDocument/2006/relationships/hyperlink" Target="http://www.ascd.org/publications/educational-leadership/mar11/vol68/num06/Relating-to-Students@-It%27s-What-You-Do-That-Counts.aspx" TargetMode="External"/><Relationship Id="rId27" Type="http://schemas.openxmlformats.org/officeDocument/2006/relationships/hyperlink" Target="http://www.ascd.org/publications/educational-leadership/apr11/vol68/num07/The-Inner-World-of-Teaching.aspx" TargetMode="External"/><Relationship Id="rId30" Type="http://schemas.openxmlformats.org/officeDocument/2006/relationships/hyperlink" Target="http://www.iobservation.com/iObservation/professional_learning_comm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jjiskra</dc:creator>
  <cp:lastModifiedBy>jjiskra</cp:lastModifiedBy>
  <cp:revision>1</cp:revision>
  <dcterms:created xsi:type="dcterms:W3CDTF">2013-08-31T22:34:00Z</dcterms:created>
  <dcterms:modified xsi:type="dcterms:W3CDTF">2013-08-31T22:42:00Z</dcterms:modified>
</cp:coreProperties>
</file>